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E83" w:rsidRDefault="00C71E83" w:rsidP="00C71E8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Zoznam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ŽoNFP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ktorým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bolo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vydané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rozhodnutie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neschválení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ŽoNFP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dôvodu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vyčerpania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finančných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prostriedkov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alokovaných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výzvy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32"/>
          <w:szCs w:val="32"/>
          <w:lang w:val="en-US"/>
        </w:rPr>
        <w:t>na</w:t>
      </w:r>
      <w:proofErr w:type="spellEnd"/>
      <w:proofErr w:type="gram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ŽoNFP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s </w:t>
      </w:r>
      <w:proofErr w:type="spellStart"/>
      <w:r>
        <w:rPr>
          <w:rFonts w:ascii="Arial" w:hAnsi="Arial" w:cs="Arial"/>
          <w:b/>
          <w:bCs/>
          <w:sz w:val="32"/>
          <w:szCs w:val="32"/>
          <w:lang w:val="en-US"/>
        </w:rPr>
        <w:t>kódom</w:t>
      </w:r>
      <w:proofErr w:type="spellEnd"/>
      <w:r>
        <w:rPr>
          <w:rFonts w:ascii="Arial" w:hAnsi="Arial" w:cs="Arial"/>
          <w:b/>
          <w:bCs/>
          <w:sz w:val="32"/>
          <w:szCs w:val="32"/>
          <w:lang w:val="en-US"/>
        </w:rPr>
        <w:t xml:space="preserve"> OPŽP-PO2-14-1</w:t>
      </w:r>
    </w:p>
    <w:p w:rsidR="00FF1162" w:rsidRDefault="00C71E83" w:rsidP="00C71E83">
      <w:proofErr w:type="spell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ďalej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len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„RO“)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Zoznam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ŽoNFP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bolo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rozhodnutie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neschválení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ŽoNFP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dôvodu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vyčerpania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prostriedkov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alokovaných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ŽoNFP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kódom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OPŽP-PO2-14-1. 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Zoznam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Projekty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Zoznamy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OPŽP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bookmarkStart w:id="0" w:name="_GoBack"/>
      <w:bookmarkEnd w:id="0"/>
      <w:proofErr w:type="gramEnd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83"/>
    <w:rsid w:val="00C71E8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projekty/zoznamy-opzp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Macintosh Word</Application>
  <DocSecurity>0</DocSecurity>
  <Lines>4</Lines>
  <Paragraphs>1</Paragraphs>
  <ScaleCrop>false</ScaleCrop>
  <Company>RRA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2016-01-21T09:43:00Z</dcterms:created>
  <dcterms:modified xsi:type="dcterms:W3CDTF">2016-01-21T09:44:00Z</dcterms:modified>
</cp:coreProperties>
</file>