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B85" w:rsidRDefault="00902B85" w:rsidP="00902B85">
      <w:pPr>
        <w:widowControl w:val="0"/>
        <w:autoSpaceDE w:val="0"/>
        <w:autoSpaceDN w:val="0"/>
        <w:adjustRightInd w:val="0"/>
        <w:spacing w:after="323"/>
        <w:rPr>
          <w:rFonts w:ascii="Helvetica" w:hAnsi="Helvetica" w:cs="Helvetica"/>
          <w:b/>
          <w:bCs/>
          <w:sz w:val="40"/>
          <w:szCs w:val="40"/>
          <w:lang w:val="en-US"/>
        </w:rPr>
      </w:pPr>
      <w:proofErr w:type="spellStart"/>
      <w:r>
        <w:rPr>
          <w:rFonts w:ascii="Arial" w:hAnsi="Arial" w:cs="Arial"/>
          <w:b/>
          <w:bCs/>
          <w:sz w:val="32"/>
          <w:szCs w:val="32"/>
          <w:lang w:val="en-US"/>
        </w:rPr>
        <w:t>Cestovný</w:t>
      </w:r>
      <w:proofErr w:type="spellEnd"/>
      <w:r>
        <w:rPr>
          <w:rFonts w:ascii="Arial" w:hAnsi="Arial" w:cs="Arial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lang w:val="en-US"/>
        </w:rPr>
        <w:t>ruch</w:t>
      </w:r>
      <w:proofErr w:type="spellEnd"/>
      <w:r>
        <w:rPr>
          <w:rFonts w:ascii="Arial" w:hAnsi="Arial" w:cs="Arial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lang w:val="en-US"/>
        </w:rPr>
        <w:t>potrebuje</w:t>
      </w:r>
      <w:proofErr w:type="spellEnd"/>
      <w:r>
        <w:rPr>
          <w:rFonts w:ascii="Arial" w:hAnsi="Arial" w:cs="Arial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lang w:val="en-US"/>
        </w:rPr>
        <w:t>aj</w:t>
      </w:r>
      <w:proofErr w:type="spellEnd"/>
      <w:r>
        <w:rPr>
          <w:rFonts w:ascii="Arial" w:hAnsi="Arial" w:cs="Arial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lang w:val="en-US"/>
        </w:rPr>
        <w:t>veľké</w:t>
      </w:r>
      <w:proofErr w:type="spellEnd"/>
      <w:r>
        <w:rPr>
          <w:rFonts w:ascii="Arial" w:hAnsi="Arial" w:cs="Arial"/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32"/>
          <w:szCs w:val="32"/>
          <w:lang w:val="en-US"/>
        </w:rPr>
        <w:t>podujatia</w:t>
      </w:r>
      <w:proofErr w:type="spellEnd"/>
    </w:p>
    <w:p w:rsidR="00902B85" w:rsidRDefault="00902B85" w:rsidP="00902B85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  <w:sz w:val="26"/>
          <w:szCs w:val="26"/>
          <w:lang w:val="en-US"/>
        </w:rPr>
      </w:pPr>
    </w:p>
    <w:p w:rsidR="00902B85" w:rsidRDefault="00902B85" w:rsidP="00902B85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  <w:sz w:val="26"/>
          <w:szCs w:val="26"/>
          <w:lang w:val="en-US"/>
        </w:rPr>
      </w:pPr>
      <w:proofErr w:type="spellStart"/>
      <w:proofErr w:type="gramStart"/>
      <w:r>
        <w:rPr>
          <w:rFonts w:ascii="Arial" w:hAnsi="Arial" w:cs="Arial"/>
          <w:b/>
          <w:bCs/>
          <w:sz w:val="26"/>
          <w:szCs w:val="26"/>
          <w:lang w:val="en-US"/>
        </w:rPr>
        <w:t>Londýn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(4.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novembra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2014) –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Aký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prínos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majú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veľké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podujatia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svetového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významu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pre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cestovný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ruch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>.</w:t>
      </w:r>
      <w:proofErr w:type="gram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gramStart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To je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hlavnou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témou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ministerského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summitu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ktorý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zorganizovala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Svetová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organizácia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cestovného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ruchu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pri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príležitosti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veľtrhu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cestovného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ruchu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World Travel Market (WTM)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Londýn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2014.</w:t>
      </w:r>
      <w:proofErr w:type="gram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Slovensko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sz w:val="26"/>
          <w:szCs w:val="26"/>
          <w:lang w:val="en-US"/>
        </w:rPr>
        <w:t>na</w:t>
      </w:r>
      <w:proofErr w:type="spellEnd"/>
      <w:proofErr w:type="gram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stretnutí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zastupoval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štátny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tajomník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Ministerstva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dopravy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výstavby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a 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regionálneho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rozvoja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SR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František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Palko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>.</w:t>
      </w:r>
    </w:p>
    <w:p w:rsidR="00902B85" w:rsidRDefault="00902B85" w:rsidP="00902B85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  <w:sz w:val="26"/>
          <w:szCs w:val="26"/>
          <w:lang w:val="en-US"/>
        </w:rPr>
      </w:pPr>
      <w:r>
        <w:rPr>
          <w:rFonts w:ascii="Arial" w:hAnsi="Arial" w:cs="Arial"/>
          <w:i/>
          <w:iCs/>
          <w:sz w:val="26"/>
          <w:szCs w:val="26"/>
          <w:lang w:val="en-US"/>
        </w:rPr>
        <w:t>„</w:t>
      </w:r>
      <w:proofErr w:type="spellStart"/>
      <w:r>
        <w:rPr>
          <w:rFonts w:ascii="Arial" w:hAnsi="Arial" w:cs="Arial"/>
          <w:i/>
          <w:iCs/>
          <w:sz w:val="26"/>
          <w:szCs w:val="26"/>
          <w:lang w:val="en-US"/>
        </w:rPr>
        <w:t>Megapodujatia</w:t>
      </w:r>
      <w:proofErr w:type="spellEnd"/>
      <w:r>
        <w:rPr>
          <w:rFonts w:ascii="Arial" w:hAnsi="Arial" w:cs="Arial"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6"/>
          <w:szCs w:val="26"/>
          <w:lang w:val="en-US"/>
        </w:rPr>
        <w:t>majú</w:t>
      </w:r>
      <w:proofErr w:type="spellEnd"/>
      <w:r>
        <w:rPr>
          <w:rFonts w:ascii="Arial" w:hAnsi="Arial" w:cs="Arial"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6"/>
          <w:szCs w:val="26"/>
          <w:lang w:val="en-US"/>
        </w:rPr>
        <w:t>obrovský</w:t>
      </w:r>
      <w:proofErr w:type="spellEnd"/>
      <w:r>
        <w:rPr>
          <w:rFonts w:ascii="Arial" w:hAnsi="Arial" w:cs="Arial"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6"/>
          <w:szCs w:val="26"/>
          <w:lang w:val="en-US"/>
        </w:rPr>
        <w:t>vplyv</w:t>
      </w:r>
      <w:proofErr w:type="spellEnd"/>
      <w:r>
        <w:rPr>
          <w:rFonts w:ascii="Arial" w:hAnsi="Arial" w:cs="Arial"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6"/>
          <w:szCs w:val="26"/>
          <w:lang w:val="en-US"/>
        </w:rPr>
        <w:t>nielen</w:t>
      </w:r>
      <w:proofErr w:type="spellEnd"/>
      <w:r>
        <w:rPr>
          <w:rFonts w:ascii="Arial" w:hAnsi="Arial" w:cs="Arial"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6"/>
          <w:szCs w:val="26"/>
          <w:lang w:val="en-US"/>
        </w:rPr>
        <w:t>priamo</w:t>
      </w:r>
      <w:proofErr w:type="spellEnd"/>
      <w:r>
        <w:rPr>
          <w:rFonts w:ascii="Arial" w:hAnsi="Arial" w:cs="Arial"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6"/>
          <w:szCs w:val="26"/>
          <w:lang w:val="en-US"/>
        </w:rPr>
        <w:t>na</w:t>
      </w:r>
      <w:proofErr w:type="spellEnd"/>
      <w:r>
        <w:rPr>
          <w:rFonts w:ascii="Arial" w:hAnsi="Arial" w:cs="Arial"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6"/>
          <w:szCs w:val="26"/>
          <w:lang w:val="en-US"/>
        </w:rPr>
        <w:t>cestovný</w:t>
      </w:r>
      <w:proofErr w:type="spellEnd"/>
      <w:r>
        <w:rPr>
          <w:rFonts w:ascii="Arial" w:hAnsi="Arial" w:cs="Arial"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6"/>
          <w:szCs w:val="26"/>
          <w:lang w:val="en-US"/>
        </w:rPr>
        <w:t>ruch</w:t>
      </w:r>
      <w:proofErr w:type="spellEnd"/>
      <w:r>
        <w:rPr>
          <w:rFonts w:ascii="Arial" w:hAnsi="Arial" w:cs="Arial"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6"/>
          <w:szCs w:val="26"/>
          <w:lang w:val="en-US"/>
        </w:rPr>
        <w:t>hostiteľského</w:t>
      </w:r>
      <w:proofErr w:type="spellEnd"/>
      <w:r>
        <w:rPr>
          <w:rFonts w:ascii="Arial" w:hAnsi="Arial" w:cs="Arial"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6"/>
          <w:szCs w:val="26"/>
          <w:lang w:val="en-US"/>
        </w:rPr>
        <w:t>miesta</w:t>
      </w:r>
      <w:proofErr w:type="spellEnd"/>
      <w:r>
        <w:rPr>
          <w:rFonts w:ascii="Arial" w:hAnsi="Arial" w:cs="Arial"/>
          <w:i/>
          <w:iCs/>
          <w:sz w:val="26"/>
          <w:szCs w:val="26"/>
          <w:lang w:val="en-US"/>
        </w:rPr>
        <w:t xml:space="preserve">, ale </w:t>
      </w:r>
      <w:proofErr w:type="spellStart"/>
      <w:r>
        <w:rPr>
          <w:rFonts w:ascii="Arial" w:hAnsi="Arial" w:cs="Arial"/>
          <w:i/>
          <w:iCs/>
          <w:sz w:val="26"/>
          <w:szCs w:val="26"/>
          <w:lang w:val="en-US"/>
        </w:rPr>
        <w:t>dokážu</w:t>
      </w:r>
      <w:proofErr w:type="spellEnd"/>
      <w:r>
        <w:rPr>
          <w:rFonts w:ascii="Arial" w:hAnsi="Arial" w:cs="Arial"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6"/>
          <w:szCs w:val="26"/>
          <w:lang w:val="en-US"/>
        </w:rPr>
        <w:t>aj</w:t>
      </w:r>
      <w:proofErr w:type="spellEnd"/>
      <w:r>
        <w:rPr>
          <w:rFonts w:ascii="Arial" w:hAnsi="Arial" w:cs="Arial"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6"/>
          <w:szCs w:val="26"/>
          <w:lang w:val="en-US"/>
        </w:rPr>
        <w:t>zvýšiť</w:t>
      </w:r>
      <w:proofErr w:type="spellEnd"/>
      <w:r>
        <w:rPr>
          <w:rFonts w:ascii="Arial" w:hAnsi="Arial" w:cs="Arial"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6"/>
          <w:szCs w:val="26"/>
          <w:lang w:val="en-US"/>
        </w:rPr>
        <w:t>zamestnanosť</w:t>
      </w:r>
      <w:proofErr w:type="spellEnd"/>
      <w:proofErr w:type="gramStart"/>
      <w:r>
        <w:rPr>
          <w:rFonts w:ascii="Arial" w:hAnsi="Arial" w:cs="Arial"/>
          <w:i/>
          <w:iCs/>
          <w:sz w:val="26"/>
          <w:szCs w:val="26"/>
          <w:lang w:val="en-US"/>
        </w:rPr>
        <w:t xml:space="preserve">,  </w:t>
      </w:r>
      <w:proofErr w:type="spellStart"/>
      <w:r>
        <w:rPr>
          <w:rFonts w:ascii="Arial" w:hAnsi="Arial" w:cs="Arial"/>
          <w:i/>
          <w:iCs/>
          <w:sz w:val="26"/>
          <w:szCs w:val="26"/>
          <w:lang w:val="en-US"/>
        </w:rPr>
        <w:t>prilákať</w:t>
      </w:r>
      <w:proofErr w:type="spellEnd"/>
      <w:proofErr w:type="gramEnd"/>
      <w:r>
        <w:rPr>
          <w:rFonts w:ascii="Arial" w:hAnsi="Arial" w:cs="Arial"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6"/>
          <w:szCs w:val="26"/>
          <w:lang w:val="en-US"/>
        </w:rPr>
        <w:t>súkromné</w:t>
      </w:r>
      <w:proofErr w:type="spellEnd"/>
      <w:r>
        <w:rPr>
          <w:rFonts w:ascii="Arial" w:hAnsi="Arial" w:cs="Arial"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6"/>
          <w:szCs w:val="26"/>
          <w:lang w:val="en-US"/>
        </w:rPr>
        <w:t>investície</w:t>
      </w:r>
      <w:proofErr w:type="spellEnd"/>
      <w:r>
        <w:rPr>
          <w:rFonts w:ascii="Arial" w:hAnsi="Arial" w:cs="Arial"/>
          <w:i/>
          <w:iCs/>
          <w:sz w:val="26"/>
          <w:szCs w:val="26"/>
          <w:lang w:val="en-US"/>
        </w:rPr>
        <w:t xml:space="preserve"> a </w:t>
      </w:r>
      <w:proofErr w:type="spellStart"/>
      <w:r>
        <w:rPr>
          <w:rFonts w:ascii="Arial" w:hAnsi="Arial" w:cs="Arial"/>
          <w:i/>
          <w:iCs/>
          <w:sz w:val="26"/>
          <w:szCs w:val="26"/>
          <w:lang w:val="en-US"/>
        </w:rPr>
        <w:t>podporiť</w:t>
      </w:r>
      <w:proofErr w:type="spellEnd"/>
      <w:r>
        <w:rPr>
          <w:rFonts w:ascii="Arial" w:hAnsi="Arial" w:cs="Arial"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6"/>
          <w:szCs w:val="26"/>
          <w:lang w:val="en-US"/>
        </w:rPr>
        <w:t>imidž</w:t>
      </w:r>
      <w:proofErr w:type="spellEnd"/>
      <w:r>
        <w:rPr>
          <w:rFonts w:ascii="Arial" w:hAnsi="Arial" w:cs="Arial"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6"/>
          <w:szCs w:val="26"/>
          <w:lang w:val="en-US"/>
        </w:rPr>
        <w:t>mesta</w:t>
      </w:r>
      <w:proofErr w:type="spellEnd"/>
      <w:r>
        <w:rPr>
          <w:rFonts w:ascii="Arial" w:hAnsi="Arial" w:cs="Arial"/>
          <w:i/>
          <w:iCs/>
          <w:sz w:val="26"/>
          <w:szCs w:val="26"/>
          <w:lang w:val="en-US"/>
        </w:rPr>
        <w:t xml:space="preserve"> a </w:t>
      </w:r>
      <w:proofErr w:type="spellStart"/>
      <w:r>
        <w:rPr>
          <w:rFonts w:ascii="Arial" w:hAnsi="Arial" w:cs="Arial"/>
          <w:i/>
          <w:iCs/>
          <w:sz w:val="26"/>
          <w:szCs w:val="26"/>
          <w:lang w:val="en-US"/>
        </w:rPr>
        <w:t>štátu</w:t>
      </w:r>
      <w:proofErr w:type="spellEnd"/>
      <w:r>
        <w:rPr>
          <w:rFonts w:ascii="Arial" w:hAnsi="Arial" w:cs="Arial"/>
          <w:i/>
          <w:iCs/>
          <w:sz w:val="26"/>
          <w:szCs w:val="26"/>
          <w:lang w:val="en-US"/>
        </w:rPr>
        <w:t>, v </w:t>
      </w:r>
      <w:proofErr w:type="spellStart"/>
      <w:r>
        <w:rPr>
          <w:rFonts w:ascii="Arial" w:hAnsi="Arial" w:cs="Arial"/>
          <w:i/>
          <w:iCs/>
          <w:sz w:val="26"/>
          <w:szCs w:val="26"/>
          <w:lang w:val="en-US"/>
        </w:rPr>
        <w:t>ktorom</w:t>
      </w:r>
      <w:proofErr w:type="spellEnd"/>
      <w:r>
        <w:rPr>
          <w:rFonts w:ascii="Arial" w:hAnsi="Arial" w:cs="Arial"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6"/>
          <w:szCs w:val="26"/>
          <w:lang w:val="en-US"/>
        </w:rPr>
        <w:t>sa</w:t>
      </w:r>
      <w:proofErr w:type="spellEnd"/>
      <w:r>
        <w:rPr>
          <w:rFonts w:ascii="Arial" w:hAnsi="Arial" w:cs="Arial"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6"/>
          <w:szCs w:val="26"/>
          <w:lang w:val="en-US"/>
        </w:rPr>
        <w:t>podujatie</w:t>
      </w:r>
      <w:proofErr w:type="spellEnd"/>
      <w:r>
        <w:rPr>
          <w:rFonts w:ascii="Arial" w:hAnsi="Arial" w:cs="Arial"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6"/>
          <w:szCs w:val="26"/>
          <w:lang w:val="en-US"/>
        </w:rPr>
        <w:t>koná</w:t>
      </w:r>
      <w:proofErr w:type="spellEnd"/>
      <w:r>
        <w:rPr>
          <w:rFonts w:ascii="Arial" w:hAnsi="Arial" w:cs="Arial"/>
          <w:i/>
          <w:iCs/>
          <w:sz w:val="26"/>
          <w:szCs w:val="26"/>
          <w:lang w:val="en-US"/>
        </w:rPr>
        <w:t xml:space="preserve">“,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povedal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F.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Palko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. </w:t>
      </w:r>
      <w:proofErr w:type="spellStart"/>
      <w:proofErr w:type="gramStart"/>
      <w:r>
        <w:rPr>
          <w:rFonts w:ascii="Arial" w:hAnsi="Arial" w:cs="Arial"/>
          <w:sz w:val="26"/>
          <w:szCs w:val="26"/>
          <w:lang w:val="en-US"/>
        </w:rPr>
        <w:t>Sú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zdrojom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príjmu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pre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lokálne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firmy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a 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prostredníctvom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daní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aj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pre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samosprávy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i</w:t>
      </w:r>
      <w:proofErr w:type="spellEnd"/>
      <w:r>
        <w:rPr>
          <w:rFonts w:ascii="Arial" w:hAnsi="Arial" w:cs="Arial"/>
          <w:sz w:val="26"/>
          <w:szCs w:val="26"/>
          <w:lang w:val="en-US"/>
        </w:rPr>
        <w:t> </w:t>
      </w:r>
      <w:proofErr w:type="spellStart"/>
      <w:r>
        <w:rPr>
          <w:rFonts w:ascii="Arial" w:hAnsi="Arial" w:cs="Arial"/>
          <w:sz w:val="26"/>
          <w:szCs w:val="26"/>
          <w:lang w:val="en-US"/>
        </w:rPr>
        <w:t>štát</w:t>
      </w:r>
      <w:proofErr w:type="spellEnd"/>
      <w:r>
        <w:rPr>
          <w:rFonts w:ascii="Arial" w:hAnsi="Arial" w:cs="Arial"/>
          <w:sz w:val="26"/>
          <w:szCs w:val="26"/>
          <w:lang w:val="en-US"/>
        </w:rPr>
        <w:t>.</w:t>
      </w:r>
      <w:proofErr w:type="gramEnd"/>
    </w:p>
    <w:p w:rsidR="00902B85" w:rsidRDefault="00902B85" w:rsidP="00902B85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 xml:space="preserve">Na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podujatí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prezentoval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štátny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tajomník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skúsenosti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s </w:t>
      </w:r>
      <w:proofErr w:type="spellStart"/>
      <w:r>
        <w:rPr>
          <w:rFonts w:ascii="Arial" w:hAnsi="Arial" w:cs="Arial"/>
          <w:sz w:val="26"/>
          <w:szCs w:val="26"/>
          <w:lang w:val="en-US"/>
        </w:rPr>
        <w:t>organizáciou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majstrovstiev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sveta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v </w:t>
      </w:r>
      <w:proofErr w:type="spellStart"/>
      <w:r>
        <w:rPr>
          <w:rFonts w:ascii="Arial" w:hAnsi="Arial" w:cs="Arial"/>
          <w:sz w:val="26"/>
          <w:szCs w:val="26"/>
          <w:lang w:val="en-US"/>
        </w:rPr>
        <w:t>hokeji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v 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roku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2011 a </w:t>
      </w:r>
      <w:proofErr w:type="spellStart"/>
      <w:r>
        <w:rPr>
          <w:rFonts w:ascii="Arial" w:hAnsi="Arial" w:cs="Arial"/>
          <w:sz w:val="26"/>
          <w:szCs w:val="26"/>
          <w:lang w:val="en-US"/>
        </w:rPr>
        <w:t>ich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dosah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6"/>
          <w:szCs w:val="26"/>
          <w:lang w:val="en-US"/>
        </w:rPr>
        <w:t>na</w:t>
      </w:r>
      <w:proofErr w:type="spellEnd"/>
      <w:proofErr w:type="gram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slovenský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cestovný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ruch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. </w:t>
      </w:r>
      <w:r>
        <w:rPr>
          <w:rFonts w:ascii="Arial" w:hAnsi="Arial" w:cs="Arial"/>
          <w:i/>
          <w:iCs/>
          <w:sz w:val="26"/>
          <w:szCs w:val="26"/>
          <w:lang w:val="en-US"/>
        </w:rPr>
        <w:t>„</w:t>
      </w:r>
      <w:proofErr w:type="spellStart"/>
      <w:r>
        <w:rPr>
          <w:rFonts w:ascii="Arial" w:hAnsi="Arial" w:cs="Arial"/>
          <w:i/>
          <w:iCs/>
          <w:sz w:val="26"/>
          <w:szCs w:val="26"/>
          <w:lang w:val="en-US"/>
        </w:rPr>
        <w:t>Veľké</w:t>
      </w:r>
      <w:proofErr w:type="spellEnd"/>
      <w:r>
        <w:rPr>
          <w:rFonts w:ascii="Arial" w:hAnsi="Arial" w:cs="Arial"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6"/>
          <w:szCs w:val="26"/>
          <w:lang w:val="en-US"/>
        </w:rPr>
        <w:t>podujatia</w:t>
      </w:r>
      <w:proofErr w:type="spellEnd"/>
      <w:r>
        <w:rPr>
          <w:rFonts w:ascii="Arial" w:hAnsi="Arial" w:cs="Arial"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6"/>
          <w:szCs w:val="26"/>
          <w:lang w:val="en-US"/>
        </w:rPr>
        <w:t>predstavujú</w:t>
      </w:r>
      <w:proofErr w:type="spellEnd"/>
      <w:r>
        <w:rPr>
          <w:rFonts w:ascii="Arial" w:hAnsi="Arial" w:cs="Arial"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6"/>
          <w:szCs w:val="26"/>
          <w:lang w:val="en-US"/>
        </w:rPr>
        <w:t>výzvu</w:t>
      </w:r>
      <w:proofErr w:type="spellEnd"/>
      <w:r>
        <w:rPr>
          <w:rFonts w:ascii="Arial" w:hAnsi="Arial" w:cs="Arial"/>
          <w:i/>
          <w:iCs/>
          <w:sz w:val="26"/>
          <w:szCs w:val="26"/>
          <w:lang w:val="en-US"/>
        </w:rPr>
        <w:t xml:space="preserve"> z </w:t>
      </w:r>
      <w:proofErr w:type="spellStart"/>
      <w:r>
        <w:rPr>
          <w:rFonts w:ascii="Arial" w:hAnsi="Arial" w:cs="Arial"/>
          <w:i/>
          <w:iCs/>
          <w:sz w:val="26"/>
          <w:szCs w:val="26"/>
          <w:lang w:val="en-US"/>
        </w:rPr>
        <w:t>viacerých</w:t>
      </w:r>
      <w:proofErr w:type="spellEnd"/>
      <w:r>
        <w:rPr>
          <w:rFonts w:ascii="Arial" w:hAnsi="Arial" w:cs="Arial"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6"/>
          <w:szCs w:val="26"/>
          <w:lang w:val="en-US"/>
        </w:rPr>
        <w:t>hľadísk</w:t>
      </w:r>
      <w:proofErr w:type="spellEnd"/>
      <w:r>
        <w:rPr>
          <w:rFonts w:ascii="Arial" w:hAnsi="Arial" w:cs="Arial"/>
          <w:i/>
          <w:iCs/>
          <w:sz w:val="26"/>
          <w:szCs w:val="26"/>
          <w:lang w:val="en-US"/>
        </w:rPr>
        <w:t xml:space="preserve">. </w:t>
      </w:r>
      <w:proofErr w:type="spellStart"/>
      <w:proofErr w:type="gramStart"/>
      <w:r>
        <w:rPr>
          <w:rFonts w:ascii="Arial" w:hAnsi="Arial" w:cs="Arial"/>
          <w:i/>
          <w:iCs/>
          <w:sz w:val="26"/>
          <w:szCs w:val="26"/>
          <w:lang w:val="en-US"/>
        </w:rPr>
        <w:t>Sústreďujú</w:t>
      </w:r>
      <w:proofErr w:type="spellEnd"/>
      <w:r>
        <w:rPr>
          <w:rFonts w:ascii="Arial" w:hAnsi="Arial" w:cs="Arial"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6"/>
          <w:szCs w:val="26"/>
          <w:lang w:val="en-US"/>
        </w:rPr>
        <w:t>značný</w:t>
      </w:r>
      <w:proofErr w:type="spellEnd"/>
      <w:r>
        <w:rPr>
          <w:rFonts w:ascii="Arial" w:hAnsi="Arial" w:cs="Arial"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6"/>
          <w:szCs w:val="26"/>
          <w:lang w:val="en-US"/>
        </w:rPr>
        <w:t>počet</w:t>
      </w:r>
      <w:proofErr w:type="spellEnd"/>
      <w:r>
        <w:rPr>
          <w:rFonts w:ascii="Arial" w:hAnsi="Arial" w:cs="Arial"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6"/>
          <w:szCs w:val="26"/>
          <w:lang w:val="en-US"/>
        </w:rPr>
        <w:t>ľudí</w:t>
      </w:r>
      <w:proofErr w:type="spellEnd"/>
      <w:r>
        <w:rPr>
          <w:rFonts w:ascii="Arial" w:hAnsi="Arial" w:cs="Arial"/>
          <w:i/>
          <w:iCs/>
          <w:sz w:val="26"/>
          <w:szCs w:val="26"/>
          <w:lang w:val="en-US"/>
        </w:rPr>
        <w:t xml:space="preserve"> v </w:t>
      </w:r>
      <w:proofErr w:type="spellStart"/>
      <w:r>
        <w:rPr>
          <w:rFonts w:ascii="Arial" w:hAnsi="Arial" w:cs="Arial"/>
          <w:i/>
          <w:iCs/>
          <w:sz w:val="26"/>
          <w:szCs w:val="26"/>
          <w:lang w:val="en-US"/>
        </w:rPr>
        <w:t>obmedzenom</w:t>
      </w:r>
      <w:proofErr w:type="spellEnd"/>
      <w:r>
        <w:rPr>
          <w:rFonts w:ascii="Arial" w:hAnsi="Arial" w:cs="Arial"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6"/>
          <w:szCs w:val="26"/>
          <w:lang w:val="en-US"/>
        </w:rPr>
        <w:t>priestore</w:t>
      </w:r>
      <w:proofErr w:type="spellEnd"/>
      <w:r>
        <w:rPr>
          <w:rFonts w:ascii="Arial" w:hAnsi="Arial" w:cs="Arial"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6"/>
          <w:szCs w:val="26"/>
          <w:lang w:val="en-US"/>
        </w:rPr>
        <w:t>počas</w:t>
      </w:r>
      <w:proofErr w:type="spellEnd"/>
      <w:r>
        <w:rPr>
          <w:rFonts w:ascii="Arial" w:hAnsi="Arial" w:cs="Arial"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6"/>
          <w:szCs w:val="26"/>
          <w:lang w:val="en-US"/>
        </w:rPr>
        <w:t>určitého</w:t>
      </w:r>
      <w:proofErr w:type="spellEnd"/>
      <w:r>
        <w:rPr>
          <w:rFonts w:ascii="Arial" w:hAnsi="Arial" w:cs="Arial"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6"/>
          <w:szCs w:val="26"/>
          <w:lang w:val="en-US"/>
        </w:rPr>
        <w:t>časového</w:t>
      </w:r>
      <w:proofErr w:type="spellEnd"/>
      <w:r>
        <w:rPr>
          <w:rFonts w:ascii="Arial" w:hAnsi="Arial" w:cs="Arial"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6"/>
          <w:szCs w:val="26"/>
          <w:lang w:val="en-US"/>
        </w:rPr>
        <w:t>obdobia</w:t>
      </w:r>
      <w:proofErr w:type="spellEnd"/>
      <w:r>
        <w:rPr>
          <w:rFonts w:ascii="Arial" w:hAnsi="Arial" w:cs="Arial"/>
          <w:i/>
          <w:iCs/>
          <w:sz w:val="26"/>
          <w:szCs w:val="26"/>
          <w:lang w:val="en-US"/>
        </w:rPr>
        <w:t>.</w:t>
      </w:r>
      <w:proofErr w:type="gramEnd"/>
      <w:r>
        <w:rPr>
          <w:rFonts w:ascii="Arial" w:hAnsi="Arial" w:cs="Arial"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6"/>
          <w:szCs w:val="26"/>
          <w:lang w:val="en-US"/>
        </w:rPr>
        <w:t>Preto</w:t>
      </w:r>
      <w:proofErr w:type="spellEnd"/>
      <w:r>
        <w:rPr>
          <w:rFonts w:ascii="Arial" w:hAnsi="Arial" w:cs="Arial"/>
          <w:i/>
          <w:iCs/>
          <w:sz w:val="26"/>
          <w:szCs w:val="26"/>
          <w:lang w:val="en-US"/>
        </w:rPr>
        <w:t xml:space="preserve"> je </w:t>
      </w:r>
      <w:proofErr w:type="spellStart"/>
      <w:r>
        <w:rPr>
          <w:rFonts w:ascii="Arial" w:hAnsi="Arial" w:cs="Arial"/>
          <w:i/>
          <w:iCs/>
          <w:sz w:val="26"/>
          <w:szCs w:val="26"/>
          <w:lang w:val="en-US"/>
        </w:rPr>
        <w:t>potrebné</w:t>
      </w:r>
      <w:proofErr w:type="spellEnd"/>
      <w:r>
        <w:rPr>
          <w:rFonts w:ascii="Arial" w:hAnsi="Arial" w:cs="Arial"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6"/>
          <w:szCs w:val="26"/>
          <w:lang w:val="en-US"/>
        </w:rPr>
        <w:t>pripraviť</w:t>
      </w:r>
      <w:proofErr w:type="spellEnd"/>
      <w:r>
        <w:rPr>
          <w:rFonts w:ascii="Arial" w:hAnsi="Arial" w:cs="Arial"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6"/>
          <w:szCs w:val="26"/>
          <w:lang w:val="en-US"/>
        </w:rPr>
        <w:t>dôslednú</w:t>
      </w:r>
      <w:proofErr w:type="spellEnd"/>
      <w:r>
        <w:rPr>
          <w:rFonts w:ascii="Arial" w:hAnsi="Arial" w:cs="Arial"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6"/>
          <w:szCs w:val="26"/>
          <w:lang w:val="en-US"/>
        </w:rPr>
        <w:t>stratégiu</w:t>
      </w:r>
      <w:proofErr w:type="spellEnd"/>
      <w:r>
        <w:rPr>
          <w:rFonts w:ascii="Arial" w:hAnsi="Arial" w:cs="Arial"/>
          <w:i/>
          <w:iCs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i/>
          <w:iCs/>
          <w:sz w:val="26"/>
          <w:szCs w:val="26"/>
          <w:lang w:val="en-US"/>
        </w:rPr>
        <w:t>aby</w:t>
      </w:r>
      <w:proofErr w:type="spellEnd"/>
      <w:r>
        <w:rPr>
          <w:rFonts w:ascii="Arial" w:hAnsi="Arial" w:cs="Arial"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6"/>
          <w:szCs w:val="26"/>
          <w:lang w:val="en-US"/>
        </w:rPr>
        <w:t>možné</w:t>
      </w:r>
      <w:proofErr w:type="spellEnd"/>
      <w:r>
        <w:rPr>
          <w:rFonts w:ascii="Arial" w:hAnsi="Arial" w:cs="Arial"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6"/>
          <w:szCs w:val="26"/>
          <w:lang w:val="en-US"/>
        </w:rPr>
        <w:t>riziká</w:t>
      </w:r>
      <w:proofErr w:type="spellEnd"/>
      <w:r>
        <w:rPr>
          <w:rFonts w:ascii="Arial" w:hAnsi="Arial" w:cs="Arial"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6"/>
          <w:szCs w:val="26"/>
          <w:lang w:val="en-US"/>
        </w:rPr>
        <w:t>či</w:t>
      </w:r>
      <w:proofErr w:type="spellEnd"/>
      <w:r>
        <w:rPr>
          <w:rFonts w:ascii="Arial" w:hAnsi="Arial" w:cs="Arial"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6"/>
          <w:szCs w:val="26"/>
          <w:lang w:val="en-US"/>
        </w:rPr>
        <w:t>nevýhody</w:t>
      </w:r>
      <w:proofErr w:type="spellEnd"/>
      <w:r>
        <w:rPr>
          <w:rFonts w:ascii="Arial" w:hAnsi="Arial" w:cs="Arial"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6"/>
          <w:szCs w:val="26"/>
          <w:lang w:val="en-US"/>
        </w:rPr>
        <w:t>nezatienili</w:t>
      </w:r>
      <w:proofErr w:type="spellEnd"/>
      <w:r>
        <w:rPr>
          <w:rFonts w:ascii="Arial" w:hAnsi="Arial" w:cs="Arial"/>
          <w:i/>
          <w:i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6"/>
          <w:szCs w:val="26"/>
          <w:lang w:val="en-US"/>
        </w:rPr>
        <w:t>pozitíva</w:t>
      </w:r>
      <w:proofErr w:type="spellEnd"/>
      <w:r>
        <w:rPr>
          <w:rFonts w:ascii="Arial" w:hAnsi="Arial" w:cs="Arial"/>
          <w:i/>
          <w:iCs/>
          <w:sz w:val="26"/>
          <w:szCs w:val="26"/>
          <w:lang w:val="en-US"/>
        </w:rPr>
        <w:t>,“</w:t>
      </w:r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dodal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F.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Palko</w:t>
      </w:r>
      <w:proofErr w:type="spellEnd"/>
      <w:r>
        <w:rPr>
          <w:rFonts w:ascii="Arial" w:hAnsi="Arial" w:cs="Arial"/>
          <w:sz w:val="26"/>
          <w:szCs w:val="26"/>
          <w:lang w:val="en-US"/>
        </w:rPr>
        <w:t>.</w:t>
      </w:r>
    </w:p>
    <w:p w:rsidR="00902B85" w:rsidRDefault="00902B85" w:rsidP="00902B85">
      <w:pPr>
        <w:widowControl w:val="0"/>
        <w:autoSpaceDE w:val="0"/>
        <w:autoSpaceDN w:val="0"/>
        <w:adjustRightInd w:val="0"/>
        <w:spacing w:after="260"/>
        <w:rPr>
          <w:rFonts w:ascii="Helvetica" w:hAnsi="Helvetica" w:cs="Helvetica"/>
          <w:sz w:val="26"/>
          <w:szCs w:val="26"/>
          <w:lang w:val="en-US"/>
        </w:rPr>
      </w:pPr>
      <w:proofErr w:type="spellStart"/>
      <w:r>
        <w:rPr>
          <w:rFonts w:ascii="Arial" w:hAnsi="Arial" w:cs="Arial"/>
          <w:sz w:val="26"/>
          <w:szCs w:val="26"/>
          <w:lang w:val="en-US"/>
        </w:rPr>
        <w:t>Slovensko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prezentuje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6"/>
          <w:szCs w:val="26"/>
          <w:lang w:val="en-US"/>
        </w:rPr>
        <w:t>na</w:t>
      </w:r>
      <w:proofErr w:type="spellEnd"/>
      <w:proofErr w:type="gram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veľtrhu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World Travel Market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svojou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expozíciou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Bratislavská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organizácia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cestovného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ruchu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v 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spolupráci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so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Slovenskou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agentúrou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pre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cestovný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ruch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(SACR).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Cieľom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je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prilákať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britských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turistov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6"/>
          <w:szCs w:val="26"/>
          <w:lang w:val="en-US"/>
        </w:rPr>
        <w:t>na</w:t>
      </w:r>
      <w:proofErr w:type="spellEnd"/>
      <w:proofErr w:type="gram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Slovensko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aj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na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dlhšie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pobyty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.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Turisti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zo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Spojeného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kráľovstva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patria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medzi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TOP 10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návštevníkov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Slovenska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. </w:t>
      </w:r>
      <w:proofErr w:type="spellStart"/>
      <w:proofErr w:type="gramStart"/>
      <w:r>
        <w:rPr>
          <w:rFonts w:ascii="Arial" w:hAnsi="Arial" w:cs="Arial"/>
          <w:sz w:val="26"/>
          <w:szCs w:val="26"/>
          <w:lang w:val="en-US"/>
        </w:rPr>
        <w:t>Celkovo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navštívilo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Slovensko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v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roku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2013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viac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ako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50-tisíc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turistov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z </w:t>
      </w:r>
      <w:proofErr w:type="spellStart"/>
      <w:r>
        <w:rPr>
          <w:rFonts w:ascii="Arial" w:hAnsi="Arial" w:cs="Arial"/>
          <w:sz w:val="26"/>
          <w:szCs w:val="26"/>
          <w:lang w:val="en-US"/>
        </w:rPr>
        <w:t>Veľkej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Británie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a 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Severného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Írska</w:t>
      </w:r>
      <w:proofErr w:type="spellEnd"/>
      <w:r>
        <w:rPr>
          <w:rFonts w:ascii="Arial" w:hAnsi="Arial" w:cs="Arial"/>
          <w:sz w:val="26"/>
          <w:szCs w:val="26"/>
          <w:lang w:val="en-US"/>
        </w:rPr>
        <w:t>.</w:t>
      </w:r>
      <w:proofErr w:type="gram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6"/>
          <w:szCs w:val="26"/>
          <w:lang w:val="en-US"/>
        </w:rPr>
        <w:t>Za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prvý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polrok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tohto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roku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ich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bolo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takmer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20-tisíc,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čo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potvrdzuje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stabilitu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ich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záujmu</w:t>
      </w:r>
      <w:proofErr w:type="spellEnd"/>
      <w:r>
        <w:rPr>
          <w:rFonts w:ascii="Arial" w:hAnsi="Arial" w:cs="Arial"/>
          <w:sz w:val="26"/>
          <w:szCs w:val="26"/>
          <w:lang w:val="en-US"/>
        </w:rPr>
        <w:t>.</w:t>
      </w:r>
      <w:proofErr w:type="gramEnd"/>
    </w:p>
    <w:p w:rsidR="00FF1162" w:rsidRDefault="00902B85" w:rsidP="00902B85">
      <w:proofErr w:type="spellStart"/>
      <w:r>
        <w:rPr>
          <w:rFonts w:ascii="Arial" w:hAnsi="Arial" w:cs="Arial"/>
          <w:sz w:val="26"/>
          <w:szCs w:val="26"/>
          <w:lang w:val="en-US"/>
        </w:rPr>
        <w:t>Tohtoročný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veľtrh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WTM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Londýn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sz w:val="26"/>
          <w:szCs w:val="26"/>
          <w:lang w:val="en-US"/>
        </w:rPr>
        <w:t>sa</w:t>
      </w:r>
      <w:proofErr w:type="spellEnd"/>
      <w:proofErr w:type="gram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koná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od 3. </w:t>
      </w:r>
      <w:proofErr w:type="gramStart"/>
      <w:r>
        <w:rPr>
          <w:rFonts w:ascii="Arial" w:hAnsi="Arial" w:cs="Arial"/>
          <w:sz w:val="26"/>
          <w:szCs w:val="26"/>
          <w:lang w:val="en-US"/>
        </w:rPr>
        <w:t>do</w:t>
      </w:r>
      <w:proofErr w:type="gramEnd"/>
      <w:r>
        <w:rPr>
          <w:rFonts w:ascii="Arial" w:hAnsi="Arial" w:cs="Arial"/>
          <w:sz w:val="26"/>
          <w:szCs w:val="26"/>
          <w:lang w:val="en-US"/>
        </w:rPr>
        <w:t xml:space="preserve"> 6. </w:t>
      </w:r>
      <w:proofErr w:type="spellStart"/>
      <w:proofErr w:type="gramStart"/>
      <w:r>
        <w:rPr>
          <w:rFonts w:ascii="Arial" w:hAnsi="Arial" w:cs="Arial"/>
          <w:sz w:val="26"/>
          <w:szCs w:val="26"/>
          <w:lang w:val="en-US"/>
        </w:rPr>
        <w:t>novembra</w:t>
      </w:r>
      <w:proofErr w:type="spellEnd"/>
      <w:proofErr w:type="gramEnd"/>
      <w:r>
        <w:rPr>
          <w:rFonts w:ascii="Arial" w:hAnsi="Arial" w:cs="Arial"/>
          <w:sz w:val="26"/>
          <w:szCs w:val="26"/>
          <w:lang w:val="en-US"/>
        </w:rPr>
        <w:t xml:space="preserve">.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Každoročne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veľtrh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priláka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zhruba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75 000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návštevníkov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a je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fórom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pre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diskusie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odborníkov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v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oblasti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cestovného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ruchu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z </w:t>
      </w:r>
      <w:proofErr w:type="spellStart"/>
      <w:r>
        <w:rPr>
          <w:rFonts w:ascii="Arial" w:hAnsi="Arial" w:cs="Arial"/>
          <w:sz w:val="26"/>
          <w:szCs w:val="26"/>
          <w:lang w:val="en-US"/>
        </w:rPr>
        <w:t>celého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sveta</w:t>
      </w:r>
      <w:bookmarkStart w:id="0" w:name="_GoBack"/>
      <w:bookmarkEnd w:id="0"/>
      <w:proofErr w:type="spellEnd"/>
    </w:p>
    <w:sectPr w:rsidR="00FF1162" w:rsidSect="00FF116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B85"/>
    <w:rsid w:val="00902B85"/>
    <w:rsid w:val="00FF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64203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1593</Characters>
  <Application>Microsoft Macintosh Word</Application>
  <DocSecurity>0</DocSecurity>
  <Lines>13</Lines>
  <Paragraphs>3</Paragraphs>
  <ScaleCrop>false</ScaleCrop>
  <Company>RRA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Steiner</dc:creator>
  <cp:keywords/>
  <dc:description/>
  <cp:lastModifiedBy>Rene Steiner</cp:lastModifiedBy>
  <cp:revision>1</cp:revision>
  <dcterms:created xsi:type="dcterms:W3CDTF">2015-02-09T22:45:00Z</dcterms:created>
  <dcterms:modified xsi:type="dcterms:W3CDTF">2015-02-09T22:45:00Z</dcterms:modified>
</cp:coreProperties>
</file>