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97" w:rsidRDefault="00675497" w:rsidP="00675497">
      <w:pPr>
        <w:widowControl w:val="0"/>
        <w:autoSpaceDE w:val="0"/>
        <w:autoSpaceDN w:val="0"/>
        <w:adjustRightInd w:val="0"/>
        <w:spacing w:after="323"/>
        <w:rPr>
          <w:rFonts w:ascii="Helvetica" w:hAnsi="Helvetica" w:cs="Helvetica"/>
          <w:b/>
          <w:bCs/>
          <w:sz w:val="40"/>
          <w:szCs w:val="40"/>
          <w:lang w:val="en-US"/>
        </w:rPr>
      </w:pPr>
      <w:r>
        <w:rPr>
          <w:rFonts w:ascii="Arial" w:hAnsi="Arial" w:cs="Arial"/>
          <w:lang w:val="en-US"/>
        </w:rPr>
        <w:fldChar w:fldCharType="begin"/>
      </w:r>
      <w:r>
        <w:rPr>
          <w:rFonts w:ascii="Arial" w:hAnsi="Arial" w:cs="Arial"/>
          <w:lang w:val="en-US"/>
        </w:rPr>
        <w:instrText>HYPERLINK "http://isrra.sk/informacie/aktuality/800-vyzva-na-predkladanie-ziadosti-o-zaradenie-do-databazy-hodnotitelov-projektov-predlozenych-v-ramci-programu-sk08-cezhranicna-spolupraca-kod-vyzvy-cbc02.html"</w:instrText>
      </w:r>
      <w:r>
        <w:rPr>
          <w:rFonts w:ascii="Arial" w:hAnsi="Arial" w:cs="Arial"/>
          <w:lang w:val="en-US"/>
        </w:rPr>
      </w:r>
      <w:r>
        <w:rPr>
          <w:rFonts w:ascii="Arial" w:hAnsi="Arial" w:cs="Arial"/>
          <w:lang w:val="en-US"/>
        </w:rPr>
        <w:fldChar w:fldCharType="separate"/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Výzva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predkladanie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žiadostí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o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zaradenie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do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databázy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hodnotiteľov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projektov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predložených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v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rámci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Programu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SK08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Cezhraničná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spolupráca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–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kód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výzvy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CBC02</w:t>
      </w:r>
      <w:r>
        <w:rPr>
          <w:rFonts w:ascii="Arial" w:hAnsi="Arial" w:cs="Arial"/>
          <w:lang w:val="en-US"/>
        </w:rPr>
        <w:fldChar w:fldCharType="end"/>
      </w:r>
    </w:p>
    <w:p w:rsidR="00675497" w:rsidRDefault="00675497" w:rsidP="0067549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Prešovský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samosprávny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kraj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vyhlasuje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výzvu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predkladanie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žiadostí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zaradenie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do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databázy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hodnotiteľov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projektov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predložených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rámci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programu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SK08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Cezhraničná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spolupráca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-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Schéma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malých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grantov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kód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výzvy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CBC02.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Všeobecné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podmienky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zaradenia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do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databázy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hodnotiteľov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sú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definované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nižšie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zverejnenom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dokumente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"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Výzva</w:t>
      </w:r>
      <w:proofErr w:type="spellEnd"/>
      <w:r>
        <w:rPr>
          <w:rFonts w:ascii="Arial" w:hAnsi="Arial" w:cs="Arial"/>
          <w:sz w:val="26"/>
          <w:szCs w:val="26"/>
          <w:lang w:val="en-US"/>
        </w:rPr>
        <w:t>".</w:t>
      </w:r>
    </w:p>
    <w:p w:rsidR="00675497" w:rsidRDefault="00675497" w:rsidP="00675497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Žiadosti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je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možné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predkladať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naskenované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elektronicky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>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adresu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hyperlink r:id="rId6" w:history="1"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eeagrants@vucpo.sk</w:t>
        </w:r>
      </w:hyperlink>
      <w:r>
        <w:rPr>
          <w:rFonts w:ascii="Arial" w:hAnsi="Arial" w:cs="Arial"/>
          <w:b/>
          <w:bCs/>
          <w:sz w:val="26"/>
          <w:szCs w:val="26"/>
          <w:lang w:val="en-US"/>
        </w:rPr>
        <w:t xml:space="preserve"> do 26.5.2014.</w:t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Žiadosť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musí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obsahovať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formulár</w:t>
      </w:r>
      <w:proofErr w:type="spellEnd"/>
      <w:r>
        <w:rPr>
          <w:rFonts w:ascii="Arial" w:hAnsi="Arial" w:cs="Arial"/>
          <w:sz w:val="26"/>
          <w:szCs w:val="26"/>
          <w:lang w:val="en-US"/>
        </w:rPr>
        <w:t>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zverejnený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>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tejto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stránke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povinné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prílohy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</w:p>
    <w:p w:rsidR="00675497" w:rsidRDefault="00675497" w:rsidP="0067549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  <w:lang w:val="en-US"/>
        </w:rPr>
      </w:pPr>
      <w:hyperlink r:id="rId7" w:history="1"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Výzva</w:t>
        </w:r>
        <w:proofErr w:type="spellEnd"/>
      </w:hyperlink>
      <w:r>
        <w:rPr>
          <w:rFonts w:ascii="Arial" w:hAnsi="Arial" w:cs="Arial"/>
          <w:sz w:val="26"/>
          <w:szCs w:val="26"/>
          <w:lang w:val="en-US"/>
        </w:rPr>
        <w:t xml:space="preserve"> -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formát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PDF (106,6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kB</w:t>
      </w:r>
      <w:proofErr w:type="spellEnd"/>
      <w:r>
        <w:rPr>
          <w:rFonts w:ascii="Arial" w:hAnsi="Arial" w:cs="Arial"/>
          <w:sz w:val="26"/>
          <w:szCs w:val="26"/>
          <w:lang w:val="en-US"/>
        </w:rPr>
        <w:t>)</w:t>
      </w:r>
    </w:p>
    <w:p w:rsidR="00FF1162" w:rsidRDefault="00675497" w:rsidP="00675497">
      <w:hyperlink r:id="rId8" w:history="1"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Formulár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žiadosti</w:t>
        </w:r>
        <w:proofErr w:type="spellEnd"/>
      </w:hyperlink>
      <w:r>
        <w:rPr>
          <w:rFonts w:ascii="Arial" w:hAnsi="Arial" w:cs="Arial"/>
          <w:sz w:val="26"/>
          <w:szCs w:val="26"/>
          <w:lang w:val="en-US"/>
        </w:rPr>
        <w:t xml:space="preserve"> -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formát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RTF (1,52 MB)</w:t>
      </w:r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97"/>
    <w:rsid w:val="00675497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eagrants@vucpo.sk" TargetMode="External"/><Relationship Id="rId7" Type="http://schemas.openxmlformats.org/officeDocument/2006/relationships/hyperlink" Target="http://www.po-kraj.sk/files/dokumenty-odborov/CS/norsko/technicke-hodnotenie/vyzva-predkladanie-ziadosti-zaradenie-do-databazy-hodnotitelov.pdf" TargetMode="External"/><Relationship Id="rId8" Type="http://schemas.openxmlformats.org/officeDocument/2006/relationships/hyperlink" Target="http://www.po-kraj.sk/files/dokumenty-odborov/CS/norsko/technicke-hodnotenie/priloha-1_formular_ziadost_cbc.rtf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Macintosh Word</Application>
  <DocSecurity>0</DocSecurity>
  <Lines>8</Lines>
  <Paragraphs>2</Paragraphs>
  <ScaleCrop>false</ScaleCrop>
  <Company>RRA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2015-01-27T09:49:00Z</dcterms:created>
  <dcterms:modified xsi:type="dcterms:W3CDTF">2015-01-27T09:49:00Z</dcterms:modified>
</cp:coreProperties>
</file>